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B3C0D" w14:textId="77777777" w:rsidR="00097557" w:rsidRDefault="00000000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AIŠKINAMASIS RAŠTAS</w:t>
      </w:r>
    </w:p>
    <w:p w14:paraId="7D1B8394" w14:textId="77777777" w:rsidR="00097557" w:rsidRDefault="00000000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PRIE SKUODO RAJONO SAVIVALDYBĖS </w:t>
      </w:r>
      <w:r>
        <w:rPr>
          <w:rFonts w:ascii="Times New Roman" w:hAnsi="Times New Roman" w:cs="Times New Roman"/>
          <w:b/>
          <w:sz w:val="24"/>
          <w:szCs w:val="24"/>
        </w:rPr>
        <w:t>TARYBOS SPRENDIMO PROJEKTO</w:t>
      </w:r>
    </w:p>
    <w:p w14:paraId="2393C233" w14:textId="77777777" w:rsidR="00097557" w:rsidRDefault="00000000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DĖL SKUODO RAJONO SAVIVALDYBĖS TARYBOS 2025 M. VASARIO 27 D. SPRENDIMO NR. T9-24 „DĖL SKUODO RAJONO SAVIVALDYBĖS 2025–2027 METŲ STRATEGINIO VEIKLOS PLANO PATVIRTINIMO“ PAKEITIMO</w:t>
      </w:r>
    </w:p>
    <w:p w14:paraId="768DD4B3" w14:textId="77777777" w:rsidR="00097557" w:rsidRDefault="0009755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3A25BD61" w14:textId="04CAEF1A" w:rsidR="00097557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2025 m. gruodžio </w:t>
      </w:r>
      <w:r w:rsidR="00D2623F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d. Nr. T10-</w:t>
      </w:r>
      <w:r w:rsidR="00D2623F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255</w:t>
      </w:r>
    </w:p>
    <w:p w14:paraId="54DF10DF" w14:textId="77777777" w:rsidR="00097557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Skuodas</w:t>
      </w:r>
    </w:p>
    <w:p w14:paraId="0C9724AA" w14:textId="77777777" w:rsidR="00097557" w:rsidRDefault="0009755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1D664595" w14:textId="77777777" w:rsidR="00097557" w:rsidRDefault="00000000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Parengto sprendimo projekto tikslas ir uždaviniai. </w:t>
      </w:r>
    </w:p>
    <w:p w14:paraId="778824F7" w14:textId="5658E5AC" w:rsidR="00097557" w:rsidRDefault="00000000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Sprendimo projekto tikslas – pakeisti Skuodo rajono savivaldybės 2025–2027 metų strateginio veiklos plano (toliau – SVP) </w:t>
      </w:r>
      <w:r>
        <w:rPr>
          <w:rFonts w:ascii="Times New Roman" w:hAnsi="Times New Roman" w:cs="Times New Roman"/>
          <w:bCs/>
          <w:sz w:val="24"/>
          <w:szCs w:val="24"/>
        </w:rPr>
        <w:t>3.5.1.2. priemonės aprašymą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3CFF0EA4" w14:textId="29E78961" w:rsidR="00097557" w:rsidRDefault="00000000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SVP 3.5.1.2. priemonėje „Organizacijų aktyvinimas ir projektinės veiklos skatinimas“ (toliau – Priemonė) buvo numatyta, kad vietos bendruomenių, nevyriausybinių organizacijų, jaunimo organizacijų, suaugusiųjų švietimo projektai</w:t>
      </w:r>
      <w: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bus finansuojami kultūros plėtros ir bendruomenių aktyvinimo veiklos dalinio finansavimo lėšomis, o projektų finansavimo nuostatai ir tvarkos aprašas tvirtinami Savivaldybės administracijos direktoriaus įsakymu. Pakeistoje Priemonės redakcijoje numatyta, kad Priemonės lėšos galės būti skiriamos ir verslo įmonių įgyvendinamiems socialiniams projektams finansuoti, o projektų finansavimo nuostatus ir susijusius tvarkos aprašus tvirtins Savivaldybės taryba.   </w:t>
      </w:r>
    </w:p>
    <w:p w14:paraId="2B025FF5" w14:textId="77777777" w:rsidR="00097557" w:rsidRDefault="00097557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27FC05" w14:textId="77777777" w:rsidR="00097557" w:rsidRDefault="00000000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Siūlomos teisinio reguliavimo nuostatos.</w:t>
      </w:r>
    </w:p>
    <w:p w14:paraId="39FC0044" w14:textId="67FB5A85" w:rsidR="00097557" w:rsidRDefault="00887E51">
      <w:pPr>
        <w:pStyle w:val="Sraopastraipa"/>
        <w:spacing w:after="0" w:line="240" w:lineRule="auto"/>
        <w:ind w:left="0" w:firstLine="124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Vietos savivaldos įstatymo 15 straipsnio 2 dalies 32 punktas, Skuodo rajono savivaldybės strateginio planavimo organizavimo tvarkos aprašas, patvirtintas 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Skuodo rajono savivaldybės tarybos </w:t>
      </w:r>
      <w:r>
        <w:rPr>
          <w:rFonts w:ascii="Times New Roman" w:hAnsi="Times New Roman" w:cs="Times New Roman"/>
          <w:color w:val="000000"/>
          <w:sz w:val="24"/>
          <w:szCs w:val="24"/>
        </w:rPr>
        <w:t>2024 m. spalio 31 d. sprendimu Nr. T9-201 „</w:t>
      </w:r>
      <w:r w:rsidRPr="00887E51">
        <w:rPr>
          <w:rFonts w:ascii="Times New Roman" w:hAnsi="Times New Roman" w:cs="Times New Roman"/>
          <w:sz w:val="24"/>
          <w:szCs w:val="24"/>
        </w:rPr>
        <w:t>Dėl Skuodo rajono savivaldybės strateginio planavimo organizavimo tvarkos aprašo patvirtinimo“.</w:t>
      </w:r>
    </w:p>
    <w:p w14:paraId="13A3103D" w14:textId="77777777" w:rsidR="00097557" w:rsidRDefault="00097557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B2BE56" w14:textId="77777777" w:rsidR="00097557" w:rsidRDefault="00000000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Laukiami rezultatai.</w:t>
      </w:r>
    </w:p>
    <w:p w14:paraId="713CE2B3" w14:textId="77777777" w:rsidR="00097557" w:rsidRDefault="00000000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Pakeistas SVP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Priemonės aprašymas, atitinkantis galiojančių teisės aktų nuostatas.</w:t>
      </w:r>
    </w:p>
    <w:p w14:paraId="47D1D7CD" w14:textId="77777777" w:rsidR="00097557" w:rsidRDefault="00097557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50A72B" w14:textId="77777777" w:rsidR="00097557" w:rsidRDefault="00000000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Lėšų poreikis sprendimui įgyvendinti ir jų šaltiniai.</w:t>
      </w:r>
    </w:p>
    <w:p w14:paraId="2929F257" w14:textId="77777777" w:rsidR="00097557" w:rsidRDefault="00000000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Sprendimo įgyvendinimui papildomai lėšų nereikės. </w:t>
      </w:r>
    </w:p>
    <w:p w14:paraId="4942C5A7" w14:textId="77777777" w:rsidR="00097557" w:rsidRDefault="000975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1A56D8A" w14:textId="77777777" w:rsidR="00097557" w:rsidRDefault="00000000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 Sprendimo projekto autorius ir (ar) autorių grupė.</w:t>
      </w:r>
    </w:p>
    <w:p w14:paraId="626800C0" w14:textId="77777777" w:rsidR="00097557" w:rsidRDefault="00000000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Rengėja – Strateginio planavimo ir projektų valdymo skyriaus vyresnioji specialistė Asta Petrauskienė.</w:t>
      </w:r>
    </w:p>
    <w:p w14:paraId="4AF1B9BD" w14:textId="77777777" w:rsidR="00097557" w:rsidRDefault="00000000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Pranešėja – Strateginio planavimo ir projektų valdymo skyriaus vedėja Rasa Andriekienė.</w:t>
      </w:r>
    </w:p>
    <w:p w14:paraId="366F6865" w14:textId="77777777" w:rsidR="00097557" w:rsidRDefault="00097557">
      <w:pPr>
        <w:ind w:firstLine="851"/>
        <w:rPr>
          <w:rFonts w:ascii="Times New Roman" w:hAnsi="Times New Roman" w:cs="Times New Roman"/>
          <w:sz w:val="24"/>
          <w:szCs w:val="24"/>
        </w:rPr>
      </w:pPr>
    </w:p>
    <w:sectPr w:rsidR="00097557">
      <w:headerReference w:type="even" r:id="rId6"/>
      <w:headerReference w:type="default" r:id="rId7"/>
      <w:headerReference w:type="first" r:id="rId8"/>
      <w:pgSz w:w="11906" w:h="16838"/>
      <w:pgMar w:top="1134" w:right="567" w:bottom="1134" w:left="1701" w:header="567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E6B74" w14:textId="77777777" w:rsidR="00FA7474" w:rsidRDefault="00FA7474">
      <w:pPr>
        <w:spacing w:after="0" w:line="240" w:lineRule="auto"/>
      </w:pPr>
      <w:r>
        <w:separator/>
      </w:r>
    </w:p>
  </w:endnote>
  <w:endnote w:type="continuationSeparator" w:id="0">
    <w:p w14:paraId="60E2F37A" w14:textId="77777777" w:rsidR="00FA7474" w:rsidRDefault="00FA7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1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1"/>
    <w:family w:val="swiss"/>
    <w:pitch w:val="variable"/>
  </w:font>
  <w:font w:name="Linux Libertine G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055F1" w14:textId="77777777" w:rsidR="00FA7474" w:rsidRDefault="00FA7474">
      <w:pPr>
        <w:spacing w:after="0" w:line="240" w:lineRule="auto"/>
      </w:pPr>
      <w:r>
        <w:separator/>
      </w:r>
    </w:p>
  </w:footnote>
  <w:footnote w:type="continuationSeparator" w:id="0">
    <w:p w14:paraId="4919B808" w14:textId="77777777" w:rsidR="00FA7474" w:rsidRDefault="00FA7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C941F" w14:textId="77777777" w:rsidR="00097557" w:rsidRDefault="00097557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93491" w14:textId="77777777" w:rsidR="00097557" w:rsidRDefault="00000000">
    <w:pPr>
      <w:pStyle w:val="Antrats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595256"/>
      <w:docPartObj>
        <w:docPartGallery w:val="Page Numbers (Top of Page)"/>
        <w:docPartUnique/>
      </w:docPartObj>
    </w:sdtPr>
    <w:sdtContent>
      <w:p w14:paraId="52CA2535" w14:textId="77777777" w:rsidR="00097557" w:rsidRDefault="00000000">
        <w:pPr>
          <w:pStyle w:val="Antrats"/>
          <w:jc w:val="center"/>
        </w:pPr>
      </w:p>
    </w:sdtContent>
  </w:sdt>
  <w:p w14:paraId="3002562B" w14:textId="77777777" w:rsidR="00097557" w:rsidRDefault="00097557">
    <w:pPr>
      <w:pStyle w:val="Antrats"/>
      <w:jc w:val="right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557"/>
    <w:rsid w:val="00097557"/>
    <w:rsid w:val="007033E1"/>
    <w:rsid w:val="008156DA"/>
    <w:rsid w:val="00887E51"/>
    <w:rsid w:val="00D2623F"/>
    <w:rsid w:val="00D268AA"/>
    <w:rsid w:val="00DF69D9"/>
    <w:rsid w:val="00E86B4D"/>
    <w:rsid w:val="00ED0291"/>
    <w:rsid w:val="00F45DC7"/>
    <w:rsid w:val="00FA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B9C57"/>
  <w15:docId w15:val="{E84F1917-1C45-4BD2-9E04-404F5D2AA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sDiagrama">
    <w:name w:val="Antraštės Diagrama"/>
    <w:basedOn w:val="Numatytasispastraiposriftas"/>
    <w:link w:val="Antrats"/>
    <w:uiPriority w:val="99"/>
    <w:qFormat/>
    <w:rsid w:val="006D0EEC"/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qFormat/>
    <w:rsid w:val="009042F7"/>
    <w:rPr>
      <w:color w:val="605E5C"/>
      <w:shd w:val="clear" w:color="auto" w:fill="E1DFDD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FC7A0A"/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sid w:val="009A4526"/>
    <w:rPr>
      <w:rFonts w:ascii="Segoe UI" w:hAnsi="Segoe UI" w:cs="Segoe UI"/>
      <w:sz w:val="18"/>
      <w:szCs w:val="18"/>
    </w:rPr>
  </w:style>
  <w:style w:type="character" w:styleId="Eilutsnumeris">
    <w:name w:val="line number"/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Carlito" w:eastAsia="Linux Libertine G" w:hAnsi="Carlito" w:cs="Linux Libertine G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</w:style>
  <w:style w:type="paragraph" w:styleId="Antrat">
    <w:name w:val="caption"/>
    <w:basedOn w:val="prastasis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</w:style>
  <w:style w:type="paragraph" w:customStyle="1" w:styleId="HeaderandFooter">
    <w:name w:val="Header and Footer"/>
    <w:basedOn w:val="prastasis"/>
    <w:qFormat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paragraph" w:styleId="Pataisymai">
    <w:name w:val="Revision"/>
    <w:uiPriority w:val="99"/>
    <w:semiHidden/>
    <w:qFormat/>
    <w:rsid w:val="009B1426"/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rsid w:val="009A4526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1295</Words>
  <Characters>739</Characters>
  <Application>Microsoft Office Word</Application>
  <DocSecurity>0</DocSecurity>
  <Lines>6</Lines>
  <Paragraphs>4</Paragraphs>
  <ScaleCrop>false</ScaleCrop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4</cp:revision>
  <cp:lastPrinted>2025-11-28T11:10:00Z</cp:lastPrinted>
  <dcterms:created xsi:type="dcterms:W3CDTF">2025-12-08T14:30:00Z</dcterms:created>
  <dcterms:modified xsi:type="dcterms:W3CDTF">2025-12-08T14:31:00Z</dcterms:modified>
  <dc:language>lt-LT</dc:language>
</cp:coreProperties>
</file>